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2"/>
        <w:gridCol w:w="5398"/>
      </w:tblGrid>
      <w:tr w:rsidR="00626439" w14:paraId="575DA84F" w14:textId="77777777" w:rsidTr="00626439">
        <w:tc>
          <w:tcPr>
            <w:tcW w:w="5508" w:type="dxa"/>
          </w:tcPr>
          <w:p w14:paraId="0E884F9D" w14:textId="2931CC3B" w:rsidR="00626439" w:rsidRPr="00626439" w:rsidRDefault="00626439" w:rsidP="00784322">
            <w:pPr>
              <w:tabs>
                <w:tab w:val="num" w:pos="720"/>
              </w:tabs>
              <w:rPr>
                <w:rFonts w:ascii="Cambria" w:hAnsi="Cambria" w:cs="Arial"/>
                <w:b/>
                <w:bCs/>
              </w:rPr>
            </w:pPr>
            <w:r w:rsidRPr="00626439">
              <w:rPr>
                <w:rFonts w:ascii="Cambria" w:hAnsi="Cambria" w:cs="Arial"/>
                <w:b/>
                <w:bCs/>
              </w:rPr>
              <w:t>VHS World History I</w:t>
            </w:r>
          </w:p>
        </w:tc>
        <w:tc>
          <w:tcPr>
            <w:tcW w:w="5508" w:type="dxa"/>
          </w:tcPr>
          <w:p w14:paraId="1E630258" w14:textId="68C7705E" w:rsidR="00626439" w:rsidRPr="00626439" w:rsidRDefault="00626439" w:rsidP="00626439">
            <w:pPr>
              <w:tabs>
                <w:tab w:val="num" w:pos="720"/>
              </w:tabs>
              <w:rPr>
                <w:rFonts w:ascii="Cambria" w:hAnsi="Cambria" w:cs="Arial"/>
                <w:bCs/>
              </w:rPr>
            </w:pPr>
            <w:r w:rsidRPr="00626439">
              <w:rPr>
                <w:rFonts w:ascii="Cambria" w:hAnsi="Cambria" w:cs="Arial"/>
                <w:b/>
                <w:bCs/>
              </w:rPr>
              <w:t>Name</w:t>
            </w:r>
            <w:r w:rsidRPr="00626439">
              <w:rPr>
                <w:rFonts w:ascii="Cambria" w:hAnsi="Cambria" w:cs="Arial"/>
                <w:bCs/>
              </w:rPr>
              <w:t>:</w:t>
            </w:r>
            <w:r>
              <w:rPr>
                <w:rFonts w:ascii="Cambria" w:hAnsi="Cambria" w:cs="Arial"/>
                <w:bCs/>
              </w:rPr>
              <w:t xml:space="preserve">  </w:t>
            </w:r>
          </w:p>
        </w:tc>
      </w:tr>
    </w:tbl>
    <w:p w14:paraId="106785D8" w14:textId="77777777" w:rsidR="00A55404" w:rsidRPr="00A55404" w:rsidRDefault="00A55404" w:rsidP="00784322">
      <w:pPr>
        <w:tabs>
          <w:tab w:val="num" w:pos="720"/>
        </w:tabs>
        <w:rPr>
          <w:rFonts w:ascii="Cambria" w:hAnsi="Cambria" w:cs="Arial"/>
          <w:b/>
          <w:bCs/>
          <w:u w:val="single"/>
        </w:rPr>
      </w:pPr>
    </w:p>
    <w:p w14:paraId="6E866CC2" w14:textId="52984448" w:rsidR="00A55404" w:rsidRDefault="00A55404" w:rsidP="00A55404">
      <w:pPr>
        <w:pBdr>
          <w:bottom w:val="single" w:sz="6" w:space="0" w:color="auto"/>
        </w:pBdr>
        <w:tabs>
          <w:tab w:val="num" w:pos="720"/>
        </w:tabs>
        <w:jc w:val="center"/>
        <w:rPr>
          <w:rFonts w:ascii="Cambria" w:hAnsi="Cambria" w:cs="Arial"/>
          <w:b/>
          <w:bCs/>
          <w:i/>
        </w:rPr>
      </w:pPr>
      <w:r w:rsidRPr="00A55404">
        <w:rPr>
          <w:rFonts w:ascii="Cambria" w:hAnsi="Cambria" w:cs="Arial"/>
          <w:b/>
          <w:bCs/>
        </w:rPr>
        <w:t xml:space="preserve">Module </w:t>
      </w:r>
      <w:r w:rsidR="005E4069">
        <w:rPr>
          <w:rFonts w:ascii="Cambria" w:hAnsi="Cambria" w:cs="Arial"/>
          <w:b/>
          <w:bCs/>
        </w:rPr>
        <w:t>III.1b</w:t>
      </w:r>
      <w:r w:rsidRPr="00A55404">
        <w:rPr>
          <w:rFonts w:ascii="Cambria" w:hAnsi="Cambria" w:cs="Arial"/>
          <w:b/>
          <w:bCs/>
        </w:rPr>
        <w:t xml:space="preserve"> | </w:t>
      </w:r>
      <w:r w:rsidR="002B52FC">
        <w:rPr>
          <w:rFonts w:ascii="Cambria" w:hAnsi="Cambria" w:cs="Arial"/>
          <w:bCs/>
        </w:rPr>
        <w:t>Ancient Egypt</w:t>
      </w:r>
      <w:r>
        <w:rPr>
          <w:rFonts w:ascii="Cambria" w:hAnsi="Cambria" w:cs="Arial"/>
          <w:b/>
          <w:bCs/>
        </w:rPr>
        <w:t xml:space="preserve"> | </w:t>
      </w:r>
      <w:r>
        <w:rPr>
          <w:rFonts w:ascii="Cambria" w:hAnsi="Cambria" w:cs="Arial"/>
          <w:b/>
          <w:bCs/>
          <w:i/>
        </w:rPr>
        <w:t>Vocabulary Tasks</w:t>
      </w:r>
    </w:p>
    <w:p w14:paraId="36073EA5" w14:textId="77777777" w:rsidR="00A55404" w:rsidRPr="00A55404" w:rsidRDefault="00A55404" w:rsidP="00A55404">
      <w:pPr>
        <w:tabs>
          <w:tab w:val="num" w:pos="720"/>
        </w:tabs>
        <w:jc w:val="center"/>
        <w:rPr>
          <w:rFonts w:ascii="Cambria" w:hAnsi="Cambria" w:cs="Arial"/>
          <w:b/>
          <w:bCs/>
          <w:i/>
        </w:rPr>
      </w:pPr>
    </w:p>
    <w:p w14:paraId="4EFB16A2" w14:textId="775509A5" w:rsidR="00ED08E1" w:rsidRPr="00881CBB" w:rsidRDefault="00A55404" w:rsidP="00ED08E1">
      <w:pPr>
        <w:tabs>
          <w:tab w:val="num" w:pos="720"/>
        </w:tabs>
        <w:rPr>
          <w:rFonts w:ascii="Cambria" w:hAnsi="Cambria" w:cs="Arial"/>
          <w:b/>
          <w:bCs/>
          <w:color w:val="FF0000"/>
        </w:rPr>
      </w:pPr>
      <w:r w:rsidRPr="00881CBB">
        <w:rPr>
          <w:rFonts w:ascii="Cambria" w:hAnsi="Cambria" w:cs="Arial"/>
          <w:b/>
          <w:bCs/>
          <w:color w:val="FF0000"/>
        </w:rPr>
        <w:t xml:space="preserve">Part I: </w:t>
      </w:r>
      <w:r w:rsidRPr="00881CBB">
        <w:rPr>
          <w:rFonts w:ascii="Cambria" w:hAnsi="Cambria" w:cs="Arial"/>
          <w:bCs/>
          <w:color w:val="FF0000"/>
        </w:rPr>
        <w:t>Vocabular</w:t>
      </w:r>
      <w:r w:rsidR="00ED08E1" w:rsidRPr="00881CBB">
        <w:rPr>
          <w:rFonts w:ascii="Cambria" w:hAnsi="Cambria" w:cs="Arial"/>
          <w:bCs/>
          <w:color w:val="FF0000"/>
        </w:rPr>
        <w:t xml:space="preserve">y Definitions </w:t>
      </w:r>
      <w:r w:rsidR="00881CBB">
        <w:rPr>
          <w:rFonts w:ascii="Cambria" w:hAnsi="Cambria" w:cs="Arial"/>
          <w:bCs/>
          <w:color w:val="FF0000"/>
        </w:rPr>
        <w:br/>
      </w:r>
      <w:r w:rsidR="00ED08E1" w:rsidRPr="00881CBB">
        <w:rPr>
          <w:rFonts w:ascii="Cambria" w:hAnsi="Cambria" w:cs="Arial"/>
          <w:bCs/>
          <w:i/>
          <w:color w:val="FF0000"/>
          <w:sz w:val="22"/>
        </w:rPr>
        <w:t xml:space="preserve">In your own words, describe the significance of each person, </w:t>
      </w:r>
      <w:r w:rsidR="009866BF">
        <w:rPr>
          <w:rFonts w:ascii="Cambria" w:hAnsi="Cambria" w:cs="Arial"/>
          <w:bCs/>
          <w:i/>
          <w:color w:val="FF0000"/>
          <w:sz w:val="22"/>
        </w:rPr>
        <w:t>place</w:t>
      </w:r>
      <w:r w:rsidR="00ED08E1" w:rsidRPr="00881CBB">
        <w:rPr>
          <w:rFonts w:ascii="Cambria" w:hAnsi="Cambria" w:cs="Arial"/>
          <w:bCs/>
          <w:i/>
          <w:color w:val="FF0000"/>
          <w:sz w:val="22"/>
        </w:rPr>
        <w:t>, or term listed below</w:t>
      </w:r>
      <w:r w:rsidR="00ED08E1" w:rsidRPr="00881CBB">
        <w:rPr>
          <w:rFonts w:ascii="Cambria" w:hAnsi="Cambria" w:cs="Arial"/>
          <w:bCs/>
          <w:color w:val="FF0000"/>
          <w:sz w:val="22"/>
        </w:rPr>
        <w:t xml:space="preserve">. </w:t>
      </w:r>
    </w:p>
    <w:p w14:paraId="11A024C3" w14:textId="74B7213F" w:rsidR="00ED08E1" w:rsidRPr="00881CBB" w:rsidRDefault="00ED08E1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 w:cs="Times New Roman"/>
          <w:sz w:val="22"/>
          <w:szCs w:val="22"/>
        </w:rPr>
      </w:pPr>
      <w:r w:rsidRPr="00881CBB">
        <w:rPr>
          <w:rFonts w:ascii="Cambria" w:hAnsi="Cambria" w:cs="Times New Roman"/>
          <w:sz w:val="22"/>
          <w:szCs w:val="22"/>
        </w:rPr>
        <w:t>There are two ways you can complete Part I of this assignment:</w:t>
      </w:r>
      <w:r w:rsidRPr="00881CBB">
        <w:rPr>
          <w:rFonts w:ascii="Cambria" w:hAnsi="Cambria" w:cs="Times New Roman"/>
          <w:sz w:val="22"/>
          <w:szCs w:val="22"/>
        </w:rPr>
        <w:br/>
        <w:t>(1)</w:t>
      </w:r>
      <w:r w:rsidR="009866BF">
        <w:rPr>
          <w:rFonts w:ascii="Cambria" w:hAnsi="Cambria" w:cs="Times New Roman"/>
          <w:sz w:val="22"/>
          <w:szCs w:val="22"/>
        </w:rPr>
        <w:t xml:space="preserve"> C</w:t>
      </w:r>
      <w:r w:rsidR="009866BF" w:rsidRPr="00881CBB">
        <w:rPr>
          <w:rFonts w:ascii="Cambria" w:hAnsi="Cambria" w:cs="Times New Roman"/>
          <w:sz w:val="22"/>
          <w:szCs w:val="22"/>
        </w:rPr>
        <w:t>reate a flashcard set using Quizlet.com</w:t>
      </w:r>
      <w:r w:rsidR="009866BF">
        <w:rPr>
          <w:rFonts w:ascii="Cambria" w:hAnsi="Cambria" w:cs="Times New Roman"/>
          <w:sz w:val="22"/>
          <w:szCs w:val="22"/>
        </w:rPr>
        <w:t>,</w:t>
      </w:r>
      <w:r w:rsidR="009866BF" w:rsidRPr="00881CBB">
        <w:rPr>
          <w:rFonts w:ascii="Cambria" w:hAnsi="Cambria" w:cs="Times New Roman"/>
          <w:sz w:val="22"/>
          <w:szCs w:val="22"/>
        </w:rPr>
        <w:t xml:space="preserve"> </w:t>
      </w:r>
      <w:r w:rsidRPr="00881CBB">
        <w:rPr>
          <w:rFonts w:ascii="Cambria" w:hAnsi="Cambria" w:cs="Times New Roman"/>
          <w:b/>
          <w:sz w:val="22"/>
          <w:szCs w:val="22"/>
        </w:rPr>
        <w:t>or</w:t>
      </w:r>
      <w:r w:rsidRPr="00881CBB">
        <w:rPr>
          <w:rFonts w:ascii="Cambria" w:hAnsi="Cambria" w:cs="Times New Roman"/>
          <w:sz w:val="22"/>
          <w:szCs w:val="22"/>
        </w:rPr>
        <w:t xml:space="preserve"> (2) </w:t>
      </w:r>
      <w:r w:rsidR="009866BF">
        <w:rPr>
          <w:rFonts w:ascii="Cambria" w:hAnsi="Cambria" w:cs="Times New Roman"/>
          <w:sz w:val="22"/>
          <w:szCs w:val="22"/>
        </w:rPr>
        <w:t>e</w:t>
      </w:r>
      <w:r w:rsidR="009866BF" w:rsidRPr="00881CBB">
        <w:rPr>
          <w:rFonts w:ascii="Cambria" w:hAnsi="Cambria" w:cs="Times New Roman"/>
          <w:sz w:val="22"/>
          <w:szCs w:val="22"/>
        </w:rPr>
        <w:t>nter the definitions in the table below</w:t>
      </w:r>
      <w:r w:rsidR="009866BF">
        <w:rPr>
          <w:rFonts w:ascii="Cambria" w:hAnsi="Cambria" w:cs="Times New Roman"/>
          <w:sz w:val="22"/>
          <w:szCs w:val="22"/>
        </w:rPr>
        <w:t>.</w:t>
      </w:r>
    </w:p>
    <w:p w14:paraId="47AF137F" w14:textId="77777777" w:rsidR="00A55404" w:rsidRPr="00ED08E1" w:rsidRDefault="00A55404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 w:cs="Arial"/>
          <w:i/>
          <w:sz w:val="22"/>
          <w:szCs w:val="22"/>
        </w:rPr>
      </w:pPr>
      <w:r w:rsidRPr="00ED08E1">
        <w:rPr>
          <w:rFonts w:ascii="Cambria" w:hAnsi="Cambria" w:cs="Arial"/>
          <w:sz w:val="22"/>
          <w:szCs w:val="22"/>
        </w:rPr>
        <w:t xml:space="preserve">To complete this task, you should consult the </w:t>
      </w:r>
      <w:proofErr w:type="spellStart"/>
      <w:r w:rsidRPr="00ED08E1">
        <w:rPr>
          <w:rFonts w:ascii="Cambria" w:hAnsi="Cambria" w:cs="Arial"/>
          <w:sz w:val="22"/>
          <w:szCs w:val="22"/>
        </w:rPr>
        <w:t>SoftChalk</w:t>
      </w:r>
      <w:proofErr w:type="spellEnd"/>
      <w:r w:rsidRPr="00ED08E1">
        <w:rPr>
          <w:rFonts w:ascii="Cambria" w:hAnsi="Cambria" w:cs="Arial"/>
          <w:sz w:val="22"/>
          <w:szCs w:val="22"/>
        </w:rPr>
        <w:t xml:space="preserve"> </w:t>
      </w:r>
      <w:r w:rsidR="00784322" w:rsidRPr="00ED08E1">
        <w:rPr>
          <w:rFonts w:ascii="Cambria" w:hAnsi="Cambria" w:cs="Arial"/>
          <w:sz w:val="22"/>
          <w:szCs w:val="22"/>
        </w:rPr>
        <w:t>presentation, textbook links, and</w:t>
      </w:r>
      <w:r w:rsidRPr="00ED08E1">
        <w:rPr>
          <w:rFonts w:ascii="Cambria" w:hAnsi="Cambria" w:cs="Arial"/>
          <w:sz w:val="22"/>
          <w:szCs w:val="22"/>
        </w:rPr>
        <w:t>/or</w:t>
      </w:r>
      <w:r w:rsidR="00784322" w:rsidRPr="00ED08E1">
        <w:rPr>
          <w:rFonts w:ascii="Cambria" w:hAnsi="Cambria" w:cs="Arial"/>
          <w:sz w:val="22"/>
          <w:szCs w:val="22"/>
        </w:rPr>
        <w:t xml:space="preserve"> </w:t>
      </w:r>
      <w:r w:rsidRPr="00ED08E1">
        <w:rPr>
          <w:rFonts w:ascii="Cambria" w:hAnsi="Cambria" w:cs="Arial"/>
          <w:sz w:val="22"/>
          <w:szCs w:val="22"/>
        </w:rPr>
        <w:t>other relevant</w:t>
      </w:r>
      <w:r w:rsidR="00784322" w:rsidRPr="00ED08E1">
        <w:rPr>
          <w:rFonts w:ascii="Cambria" w:hAnsi="Cambria" w:cs="Arial"/>
          <w:sz w:val="22"/>
          <w:szCs w:val="22"/>
        </w:rPr>
        <w:t xml:space="preserve"> </w:t>
      </w:r>
      <w:r w:rsidRPr="00ED08E1">
        <w:rPr>
          <w:rFonts w:ascii="Cambria" w:hAnsi="Cambria" w:cs="Arial"/>
          <w:sz w:val="22"/>
          <w:szCs w:val="22"/>
        </w:rPr>
        <w:t>websites provided in the module to complete the task</w:t>
      </w:r>
      <w:r w:rsidR="00784322" w:rsidRPr="00ED08E1">
        <w:rPr>
          <w:rFonts w:ascii="Cambria" w:hAnsi="Cambria" w:cs="Arial"/>
          <w:i/>
          <w:sz w:val="22"/>
          <w:szCs w:val="22"/>
        </w:rPr>
        <w:t xml:space="preserve">.  </w:t>
      </w:r>
    </w:p>
    <w:p w14:paraId="228BD3FE" w14:textId="77777777" w:rsidR="00ED08E1" w:rsidRPr="00ED08E1" w:rsidRDefault="00784322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 w:cs="Times New Roman"/>
          <w:sz w:val="22"/>
          <w:szCs w:val="22"/>
        </w:rPr>
      </w:pPr>
      <w:r w:rsidRPr="00ED08E1">
        <w:rPr>
          <w:rFonts w:ascii="Cambria" w:hAnsi="Cambria" w:cs="Arial"/>
          <w:sz w:val="22"/>
          <w:szCs w:val="22"/>
        </w:rPr>
        <w:t xml:space="preserve">Please remember that this must be </w:t>
      </w:r>
      <w:r w:rsidR="00A55404" w:rsidRPr="00ED08E1">
        <w:rPr>
          <w:rFonts w:ascii="Cambria" w:hAnsi="Cambria" w:cs="Arial"/>
          <w:sz w:val="22"/>
          <w:szCs w:val="22"/>
        </w:rPr>
        <w:t>your work and not copied from a website!</w:t>
      </w:r>
      <w:r w:rsidRPr="00ED08E1">
        <w:rPr>
          <w:rFonts w:ascii="Cambria" w:hAnsi="Cambria" w:cs="Arial"/>
          <w:sz w:val="22"/>
          <w:szCs w:val="22"/>
        </w:rPr>
        <w:t xml:space="preserve"> </w:t>
      </w:r>
      <w:r w:rsidR="00A55404" w:rsidRPr="00ED08E1">
        <w:rPr>
          <w:rFonts w:ascii="Cambria" w:hAnsi="Cambria" w:cs="Arial"/>
          <w:sz w:val="22"/>
          <w:szCs w:val="22"/>
        </w:rPr>
        <w:t xml:space="preserve"> </w:t>
      </w:r>
    </w:p>
    <w:p w14:paraId="69507D7B" w14:textId="77777777" w:rsidR="00A55404" w:rsidRDefault="00A55404" w:rsidP="00A55404">
      <w:pPr>
        <w:tabs>
          <w:tab w:val="num" w:pos="720"/>
        </w:tabs>
        <w:rPr>
          <w:rFonts w:ascii="Cambria" w:hAnsi="Cambria" w:cs="Times New Roman"/>
          <w:sz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A55404" w14:paraId="31B03328" w14:textId="77777777" w:rsidTr="00881CBB">
        <w:tc>
          <w:tcPr>
            <w:tcW w:w="10890" w:type="dxa"/>
          </w:tcPr>
          <w:p w14:paraId="4FEAB917" w14:textId="77777777" w:rsidR="00ED08E1" w:rsidRPr="00ED08E1" w:rsidRDefault="00881CBB" w:rsidP="00ED08E1">
            <w:pPr>
              <w:tabs>
                <w:tab w:val="num" w:pos="720"/>
              </w:tabs>
              <w:jc w:val="center"/>
              <w:rPr>
                <w:rFonts w:ascii="Cambria" w:hAnsi="Cambria" w:cs="Times New Roman"/>
                <w:b/>
                <w:color w:val="0000FF"/>
                <w:sz w:val="22"/>
              </w:rPr>
            </w:pPr>
            <w:r w:rsidRPr="00881CBB">
              <w:rPr>
                <w:rFonts w:ascii="Cambria" w:hAnsi="Cambria" w:cs="Times New Roman"/>
                <w:b/>
                <w:sz w:val="22"/>
                <w:highlight w:val="yellow"/>
              </w:rPr>
              <w:t>Option 1:</w:t>
            </w:r>
            <w:r>
              <w:rPr>
                <w:rFonts w:ascii="Cambria" w:hAnsi="Cambria" w:cs="Times New Roman"/>
                <w:b/>
                <w:color w:val="0000FF"/>
                <w:sz w:val="22"/>
              </w:rPr>
              <w:t xml:space="preserve"> </w:t>
            </w:r>
            <w:r w:rsidR="00ED08E1" w:rsidRPr="00ED08E1">
              <w:rPr>
                <w:rFonts w:ascii="Cambria" w:hAnsi="Cambria" w:cs="Times New Roman"/>
                <w:b/>
                <w:color w:val="0000FF"/>
                <w:sz w:val="22"/>
              </w:rPr>
              <w:t xml:space="preserve">FOLLOW THESE DIRECTIONS IF YOU ARE CREATING FLASHCARDS USING </w:t>
            </w:r>
          </w:p>
          <w:p w14:paraId="7ACB8649" w14:textId="77777777" w:rsidR="00ED08E1" w:rsidRDefault="00ED08E1" w:rsidP="00ED08E1">
            <w:pPr>
              <w:tabs>
                <w:tab w:val="num" w:pos="720"/>
              </w:tabs>
              <w:jc w:val="center"/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noProof/>
                <w:sz w:val="22"/>
              </w:rPr>
              <w:drawing>
                <wp:inline distT="0" distB="0" distL="0" distR="0" wp14:anchorId="04D406E6" wp14:editId="551948FF">
                  <wp:extent cx="1202726" cy="494453"/>
                  <wp:effectExtent l="0" t="0" r="0" b="0"/>
                  <wp:docPr id="3" name="Picture 3" descr="Macintosh HD:Users:cynthiabrown4:Desktop:Screen Shot 2013-06-17 at 9.08.16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cynthiabrown4:Desktop:Screen Shot 2013-06-17 at 9.08.16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950" cy="495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EBA40A" w14:textId="77777777"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Go to </w:t>
            </w:r>
            <w:hyperlink r:id="rId7" w:history="1">
              <w:r w:rsidRPr="00777937">
                <w:rPr>
                  <w:rStyle w:val="Hyperlink"/>
                  <w:rFonts w:ascii="Cambria" w:hAnsi="Cambria" w:cs="Times New Roman"/>
                  <w:sz w:val="22"/>
                </w:rPr>
                <w:t>http://quizlet.com</w:t>
              </w:r>
            </w:hyperlink>
            <w:r>
              <w:rPr>
                <w:rFonts w:ascii="Cambria" w:hAnsi="Cambria" w:cs="Times New Roman"/>
                <w:sz w:val="22"/>
              </w:rPr>
              <w:t xml:space="preserve"> and create an account (</w:t>
            </w:r>
            <w:r w:rsidRPr="00ED08E1">
              <w:rPr>
                <w:rFonts w:ascii="Cambria" w:hAnsi="Cambria" w:cs="Times New Roman"/>
                <w:i/>
                <w:sz w:val="22"/>
              </w:rPr>
              <w:t>don’</w:t>
            </w:r>
            <w:r w:rsidR="00ED08E1" w:rsidRPr="00ED08E1">
              <w:rPr>
                <w:rFonts w:ascii="Cambria" w:hAnsi="Cambria" w:cs="Times New Roman"/>
                <w:i/>
                <w:sz w:val="22"/>
              </w:rPr>
              <w:t>t forget your login credentials</w:t>
            </w:r>
            <w:r>
              <w:rPr>
                <w:rFonts w:ascii="Cambria" w:hAnsi="Cambria" w:cs="Times New Roman"/>
                <w:sz w:val="22"/>
              </w:rPr>
              <w:t>)</w:t>
            </w:r>
            <w:r w:rsidR="00ED08E1">
              <w:rPr>
                <w:rFonts w:ascii="Cambria" w:hAnsi="Cambria" w:cs="Times New Roman"/>
                <w:sz w:val="22"/>
              </w:rPr>
              <w:t>.</w:t>
            </w:r>
          </w:p>
          <w:p w14:paraId="270107D9" w14:textId="77777777"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Once your account is created, click </w:t>
            </w:r>
            <w:r w:rsidR="00ED08E1">
              <w:rPr>
                <w:rFonts w:ascii="Cambria" w:hAnsi="Cambria" w:cs="Times New Roman"/>
                <w:b/>
                <w:noProof/>
                <w:sz w:val="22"/>
              </w:rPr>
              <w:t>create</w:t>
            </w:r>
            <w:r w:rsidR="00ED08E1">
              <w:rPr>
                <w:rFonts w:ascii="Cambria" w:hAnsi="Cambria" w:cs="Times New Roman"/>
                <w:sz w:val="22"/>
              </w:rPr>
              <w:t xml:space="preserve"> to begin a new flashcard set.</w:t>
            </w:r>
          </w:p>
          <w:p w14:paraId="6D96DF2E" w14:textId="7D9D7572"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Add a Set Title (Module </w:t>
            </w:r>
            <w:r w:rsidR="0076094F">
              <w:rPr>
                <w:rFonts w:ascii="Cambria" w:hAnsi="Cambria" w:cs="Times New Roman"/>
                <w:sz w:val="22"/>
              </w:rPr>
              <w:t>4</w:t>
            </w:r>
            <w:r>
              <w:rPr>
                <w:rFonts w:ascii="Cambria" w:hAnsi="Cambria" w:cs="Times New Roman"/>
                <w:sz w:val="22"/>
              </w:rPr>
              <w:t>_</w:t>
            </w:r>
            <w:r w:rsidR="0076094F">
              <w:rPr>
                <w:rFonts w:ascii="Cambria" w:hAnsi="Cambria" w:cs="Times New Roman"/>
                <w:sz w:val="22"/>
              </w:rPr>
              <w:t>Egypt</w:t>
            </w:r>
            <w:r>
              <w:rPr>
                <w:rFonts w:ascii="Cambria" w:hAnsi="Cambria" w:cs="Times New Roman"/>
                <w:sz w:val="22"/>
              </w:rPr>
              <w:t>)</w:t>
            </w:r>
            <w:r w:rsidR="00ED08E1">
              <w:rPr>
                <w:rFonts w:ascii="Cambria" w:hAnsi="Cambria" w:cs="Times New Roman"/>
                <w:sz w:val="22"/>
              </w:rPr>
              <w:t>.</w:t>
            </w:r>
          </w:p>
          <w:p w14:paraId="4FFCCF43" w14:textId="77777777" w:rsidR="00ED08E1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>Set your language (English to English).</w:t>
            </w:r>
          </w:p>
          <w:p w14:paraId="30A81861" w14:textId="77777777"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>Enter your terms (you are also encouraged to add images if you’re a visual learner)</w:t>
            </w:r>
            <w:r w:rsidR="00ED08E1">
              <w:rPr>
                <w:rFonts w:ascii="Cambria" w:hAnsi="Cambria" w:cs="Times New Roman"/>
                <w:sz w:val="22"/>
              </w:rPr>
              <w:t>.</w:t>
            </w:r>
          </w:p>
          <w:p w14:paraId="3BBC0F50" w14:textId="77777777" w:rsidR="00ED08E1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Once all words have been entered, click </w:t>
            </w:r>
            <w:r w:rsidRPr="00ED08E1">
              <w:rPr>
                <w:rFonts w:ascii="Cambria" w:hAnsi="Cambria" w:cs="Times New Roman"/>
                <w:b/>
                <w:sz w:val="22"/>
              </w:rPr>
              <w:t>Create Set</w:t>
            </w:r>
            <w:r>
              <w:rPr>
                <w:rFonts w:ascii="Cambria" w:hAnsi="Cambria" w:cs="Times New Roman"/>
                <w:sz w:val="22"/>
              </w:rPr>
              <w:t>.</w:t>
            </w:r>
          </w:p>
          <w:p w14:paraId="38A4543E" w14:textId="77777777" w:rsidR="00ED08E1" w:rsidRPr="00A55404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  <w:r>
              <w:rPr>
                <w:rFonts w:ascii="Cambria" w:hAnsi="Cambria" w:cs="Times New Roman"/>
                <w:sz w:val="22"/>
              </w:rPr>
              <w:t xml:space="preserve">Share your set with me using the link provided (see screenshot below). </w:t>
            </w:r>
            <w:r>
              <w:rPr>
                <w:rFonts w:ascii="Cambria" w:hAnsi="Cambria" w:cs="Times New Roman"/>
                <w:noProof/>
                <w:sz w:val="22"/>
              </w:rPr>
              <w:drawing>
                <wp:inline distT="0" distB="0" distL="0" distR="0" wp14:anchorId="46123541" wp14:editId="4391D78E">
                  <wp:extent cx="2217421" cy="1200792"/>
                  <wp:effectExtent l="0" t="0" r="0" b="0"/>
                  <wp:docPr id="2" name="Picture 2" descr="Macintosh HD:Users:cynthiabrown4:Desktop:Screen Shot 2013-06-17 at 9.04.01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cynthiabrown4:Desktop:Screen Shot 2013-06-17 at 9.04.01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8547" cy="1201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40A2BF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</w:p>
        </w:tc>
      </w:tr>
      <w:tr w:rsidR="00ED08E1" w14:paraId="6344AE35" w14:textId="77777777" w:rsidTr="00881CBB">
        <w:tc>
          <w:tcPr>
            <w:tcW w:w="10890" w:type="dxa"/>
          </w:tcPr>
          <w:p w14:paraId="4FA76118" w14:textId="3A857850" w:rsidR="00ED08E1" w:rsidRPr="00ED08E1" w:rsidRDefault="00ED08E1" w:rsidP="009866BF">
            <w:pPr>
              <w:tabs>
                <w:tab w:val="num" w:pos="720"/>
              </w:tabs>
              <w:rPr>
                <w:rFonts w:ascii="Cambria" w:hAnsi="Cambria" w:cs="Times New Roman"/>
                <w:b/>
                <w:color w:val="0000FF"/>
                <w:sz w:val="22"/>
              </w:rPr>
            </w:pPr>
            <w:r>
              <w:rPr>
                <w:rFonts w:ascii="Cambria" w:hAnsi="Cambria" w:cs="Times New Roman"/>
                <w:b/>
                <w:color w:val="0000FF"/>
                <w:sz w:val="22"/>
              </w:rPr>
              <w:t xml:space="preserve">If you </w:t>
            </w:r>
            <w:r w:rsidRPr="00ED08E1">
              <w:rPr>
                <w:rFonts w:ascii="Cambria" w:hAnsi="Cambria" w:cs="Times New Roman"/>
                <w:b/>
                <w:color w:val="0000FF"/>
                <w:sz w:val="22"/>
              </w:rPr>
              <w:t>create</w:t>
            </w:r>
            <w:r>
              <w:rPr>
                <w:rFonts w:ascii="Cambria" w:hAnsi="Cambria" w:cs="Times New Roman"/>
                <w:b/>
                <w:color w:val="0000FF"/>
                <w:sz w:val="22"/>
              </w:rPr>
              <w:t>d</w:t>
            </w:r>
            <w:r w:rsidRPr="00ED08E1">
              <w:rPr>
                <w:rFonts w:ascii="Cambria" w:hAnsi="Cambria" w:cs="Times New Roman"/>
                <w:b/>
                <w:color w:val="0000FF"/>
                <w:sz w:val="22"/>
              </w:rPr>
              <w:t xml:space="preserve"> a </w:t>
            </w:r>
            <w:r w:rsidR="009866BF">
              <w:rPr>
                <w:rFonts w:ascii="Cambria" w:hAnsi="Cambria" w:cs="Times New Roman"/>
                <w:b/>
                <w:color w:val="0000FF"/>
                <w:sz w:val="22"/>
              </w:rPr>
              <w:t>f</w:t>
            </w:r>
            <w:r w:rsidRPr="00ED08E1">
              <w:rPr>
                <w:rFonts w:ascii="Cambria" w:hAnsi="Cambria" w:cs="Times New Roman"/>
                <w:b/>
                <w:color w:val="0000FF"/>
                <w:sz w:val="22"/>
              </w:rPr>
              <w:t>lashcard set in Quizlet, copy/paste your set URL below:</w:t>
            </w:r>
          </w:p>
        </w:tc>
      </w:tr>
      <w:tr w:rsidR="00ED08E1" w14:paraId="021C8520" w14:textId="77777777" w:rsidTr="00881CBB">
        <w:tc>
          <w:tcPr>
            <w:tcW w:w="10890" w:type="dxa"/>
          </w:tcPr>
          <w:p w14:paraId="5CDC14F3" w14:textId="77777777" w:rsidR="00ED08E1" w:rsidRDefault="00ED08E1" w:rsidP="00A55404">
            <w:pPr>
              <w:tabs>
                <w:tab w:val="num" w:pos="720"/>
              </w:tabs>
              <w:rPr>
                <w:rFonts w:ascii="Cambria" w:hAnsi="Cambria" w:cs="Times New Roman"/>
                <w:sz w:val="22"/>
              </w:rPr>
            </w:pPr>
          </w:p>
        </w:tc>
      </w:tr>
    </w:tbl>
    <w:p w14:paraId="1B2BBDBF" w14:textId="77777777" w:rsidR="00A55404" w:rsidRPr="00A55404" w:rsidRDefault="00A55404" w:rsidP="00A55404">
      <w:pPr>
        <w:tabs>
          <w:tab w:val="num" w:pos="720"/>
        </w:tabs>
        <w:rPr>
          <w:rFonts w:ascii="Cambria" w:hAnsi="Cambria" w:cs="Times New Roman"/>
          <w:sz w:val="22"/>
        </w:rPr>
      </w:pPr>
    </w:p>
    <w:p w14:paraId="781B06CD" w14:textId="77777777" w:rsidR="00A55404" w:rsidRPr="00881CBB" w:rsidRDefault="00881CBB" w:rsidP="00ED08E1">
      <w:pPr>
        <w:tabs>
          <w:tab w:val="num" w:pos="720"/>
        </w:tabs>
        <w:rPr>
          <w:rFonts w:ascii="Cambria" w:hAnsi="Cambria" w:cs="Times New Roman"/>
          <w:color w:val="000000" w:themeColor="text1"/>
          <w:sz w:val="22"/>
        </w:rPr>
      </w:pPr>
      <w:r w:rsidRPr="00881CBB">
        <w:rPr>
          <w:rFonts w:ascii="Cambria" w:hAnsi="Cambria" w:cs="Times New Roman"/>
          <w:b/>
          <w:sz w:val="22"/>
          <w:highlight w:val="yellow"/>
        </w:rPr>
        <w:t xml:space="preserve">Option </w:t>
      </w:r>
      <w:r>
        <w:rPr>
          <w:rFonts w:ascii="Cambria" w:hAnsi="Cambria" w:cs="Times New Roman"/>
          <w:b/>
          <w:sz w:val="22"/>
          <w:highlight w:val="yellow"/>
        </w:rPr>
        <w:t>2</w:t>
      </w:r>
      <w:r w:rsidRPr="00881CBB">
        <w:rPr>
          <w:rFonts w:ascii="Cambria" w:hAnsi="Cambria" w:cs="Times New Roman"/>
          <w:b/>
          <w:sz w:val="22"/>
          <w:highlight w:val="yellow"/>
        </w:rPr>
        <w:t>:</w:t>
      </w:r>
      <w:r>
        <w:rPr>
          <w:rFonts w:ascii="Cambria" w:hAnsi="Cambria" w:cs="Times New Roman"/>
          <w:b/>
          <w:color w:val="0000FF"/>
          <w:sz w:val="22"/>
        </w:rPr>
        <w:t xml:space="preserve"> </w:t>
      </w:r>
      <w:r w:rsidR="00ED08E1" w:rsidRPr="00ED08E1">
        <w:rPr>
          <w:rFonts w:ascii="Cambria" w:hAnsi="Cambria" w:cs="Times New Roman"/>
          <w:color w:val="000000" w:themeColor="text1"/>
          <w:sz w:val="22"/>
        </w:rPr>
        <w:t>If you do not want to create flashcards</w:t>
      </w:r>
      <w:r>
        <w:rPr>
          <w:rFonts w:ascii="Cambria" w:hAnsi="Cambria" w:cs="Times New Roman"/>
          <w:color w:val="000000" w:themeColor="text1"/>
          <w:sz w:val="22"/>
        </w:rPr>
        <w:t xml:space="preserve"> using Quizlet.com</w:t>
      </w:r>
      <w:r w:rsidR="00ED08E1" w:rsidRPr="00ED08E1">
        <w:rPr>
          <w:rFonts w:ascii="Cambria" w:hAnsi="Cambria" w:cs="Times New Roman"/>
          <w:color w:val="000000" w:themeColor="text1"/>
          <w:sz w:val="22"/>
        </w:rPr>
        <w:t>, you can add the definitions for each term in the table below.</w:t>
      </w:r>
      <w:r>
        <w:rPr>
          <w:rFonts w:ascii="Cambria" w:hAnsi="Cambria" w:cs="Times New Roman"/>
          <w:color w:val="000000" w:themeColor="text1"/>
          <w:sz w:val="22"/>
        </w:rPr>
        <w:t xml:space="preserve">  </w:t>
      </w:r>
      <w:r>
        <w:rPr>
          <w:rFonts w:ascii="Cambria" w:hAnsi="Cambria" w:cs="Times New Roman"/>
          <w:i/>
          <w:color w:val="000000" w:themeColor="text1"/>
          <w:sz w:val="22"/>
        </w:rPr>
        <w:t xml:space="preserve">You </w:t>
      </w:r>
      <w:r w:rsidRPr="00881CBB">
        <w:rPr>
          <w:rFonts w:ascii="Cambria" w:hAnsi="Cambria" w:cs="Times New Roman"/>
          <w:b/>
          <w:i/>
          <w:color w:val="000000" w:themeColor="text1"/>
          <w:sz w:val="22"/>
        </w:rPr>
        <w:t>do not</w:t>
      </w:r>
      <w:r>
        <w:rPr>
          <w:rFonts w:ascii="Cambria" w:hAnsi="Cambria" w:cs="Times New Roman"/>
          <w:i/>
          <w:color w:val="000000" w:themeColor="text1"/>
          <w:sz w:val="22"/>
        </w:rPr>
        <w:t xml:space="preserve"> need to create flashcards </w:t>
      </w:r>
      <w:r>
        <w:rPr>
          <w:rFonts w:ascii="Cambria" w:hAnsi="Cambria" w:cs="Times New Roman"/>
          <w:i/>
          <w:color w:val="000000" w:themeColor="text1"/>
          <w:sz w:val="22"/>
          <w:u w:val="single"/>
        </w:rPr>
        <w:t>and</w:t>
      </w:r>
      <w:r w:rsidRPr="00881CBB">
        <w:rPr>
          <w:rFonts w:ascii="Cambria" w:hAnsi="Cambria" w:cs="Times New Roman"/>
          <w:i/>
          <w:color w:val="000000" w:themeColor="text1"/>
          <w:sz w:val="22"/>
        </w:rPr>
        <w:t xml:space="preserve"> </w:t>
      </w:r>
      <w:r>
        <w:rPr>
          <w:rFonts w:ascii="Cambria" w:hAnsi="Cambria" w:cs="Times New Roman"/>
          <w:i/>
          <w:color w:val="000000" w:themeColor="text1"/>
          <w:sz w:val="22"/>
        </w:rPr>
        <w:t>type the definitions below</w:t>
      </w:r>
      <w:r>
        <w:rPr>
          <w:rFonts w:ascii="Cambria" w:hAnsi="Cambria" w:cs="Times New Roman"/>
          <w:color w:val="000000" w:themeColor="text1"/>
          <w:sz w:val="22"/>
        </w:rPr>
        <w:t xml:space="preserve">. </w:t>
      </w:r>
    </w:p>
    <w:tbl>
      <w:tblPr>
        <w:tblStyle w:val="TableGrid"/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88"/>
        <w:gridCol w:w="8102"/>
      </w:tblGrid>
      <w:tr w:rsidR="00A55404" w14:paraId="569968D3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3FE0E314" w14:textId="6F899669" w:rsidR="00A55404" w:rsidRPr="00A55404" w:rsidRDefault="00097AF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Cataract</w:t>
            </w:r>
          </w:p>
        </w:tc>
        <w:tc>
          <w:tcPr>
            <w:tcW w:w="8102" w:type="dxa"/>
          </w:tcPr>
          <w:p w14:paraId="317452CE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5402DB06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56574523" w14:textId="45CD6165" w:rsidR="00A55404" w:rsidRPr="00A55404" w:rsidRDefault="00097AF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Delta</w:t>
            </w:r>
          </w:p>
        </w:tc>
        <w:tc>
          <w:tcPr>
            <w:tcW w:w="8102" w:type="dxa"/>
          </w:tcPr>
          <w:p w14:paraId="6D042B6D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2A2DCFBF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C995AB6" w14:textId="68921396" w:rsidR="00A55404" w:rsidRPr="00A55404" w:rsidRDefault="00097AF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Pharaoh</w:t>
            </w:r>
          </w:p>
        </w:tc>
        <w:tc>
          <w:tcPr>
            <w:tcW w:w="8102" w:type="dxa"/>
          </w:tcPr>
          <w:p w14:paraId="7239B050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244EF7EE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3A878E68" w14:textId="58499914" w:rsidR="00A55404" w:rsidRPr="00A55404" w:rsidRDefault="00097AF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Theocracy</w:t>
            </w:r>
          </w:p>
        </w:tc>
        <w:tc>
          <w:tcPr>
            <w:tcW w:w="8102" w:type="dxa"/>
          </w:tcPr>
          <w:p w14:paraId="7D6EF236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582763D3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48A381C" w14:textId="1CC62571" w:rsidR="00A55404" w:rsidRPr="00A55404" w:rsidRDefault="00097AF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Pyramid</w:t>
            </w:r>
          </w:p>
        </w:tc>
        <w:tc>
          <w:tcPr>
            <w:tcW w:w="8102" w:type="dxa"/>
          </w:tcPr>
          <w:p w14:paraId="45974B0F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04D2045A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7A2D8CA3" w14:textId="5B1F0250" w:rsidR="00A55404" w:rsidRPr="00A55404" w:rsidRDefault="00097AF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Hieroglyphics</w:t>
            </w:r>
          </w:p>
        </w:tc>
        <w:tc>
          <w:tcPr>
            <w:tcW w:w="8102" w:type="dxa"/>
          </w:tcPr>
          <w:p w14:paraId="40793423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23A0AF77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7FD97D0" w14:textId="1086C2B2" w:rsidR="00A55404" w:rsidRPr="00A55404" w:rsidRDefault="00097AF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Papyrus</w:t>
            </w:r>
          </w:p>
        </w:tc>
        <w:tc>
          <w:tcPr>
            <w:tcW w:w="8102" w:type="dxa"/>
          </w:tcPr>
          <w:p w14:paraId="26B5B2FF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1FBC222E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66781F00" w14:textId="08EA0340" w:rsidR="00A55404" w:rsidRPr="00A55404" w:rsidRDefault="00097AF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</w:rPr>
            </w:pPr>
            <w:r>
              <w:rPr>
                <w:rFonts w:ascii="Cambria" w:hAnsi="Cambria" w:cs="Arial"/>
              </w:rPr>
              <w:t>Rosetta Stone</w:t>
            </w:r>
          </w:p>
        </w:tc>
        <w:tc>
          <w:tcPr>
            <w:tcW w:w="8102" w:type="dxa"/>
          </w:tcPr>
          <w:p w14:paraId="294A3ABD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A55404" w14:paraId="2A800775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0F77F70F" w14:textId="413F791B" w:rsidR="00A55404" w:rsidRPr="00097AF8" w:rsidRDefault="00097AF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Times New Roman"/>
                <w:i/>
              </w:rPr>
            </w:pPr>
            <w:proofErr w:type="spellStart"/>
            <w:r>
              <w:rPr>
                <w:rFonts w:ascii="Cambria" w:hAnsi="Cambria" w:cs="Arial"/>
                <w:i/>
              </w:rPr>
              <w:t>Ka</w:t>
            </w:r>
            <w:proofErr w:type="spellEnd"/>
          </w:p>
        </w:tc>
        <w:tc>
          <w:tcPr>
            <w:tcW w:w="8102" w:type="dxa"/>
          </w:tcPr>
          <w:p w14:paraId="084DC4B5" w14:textId="77777777"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097AF8" w14:paraId="45BC9CC1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28BA4836" w14:textId="6FD67C37" w:rsidR="00097AF8" w:rsidRPr="00097AF8" w:rsidRDefault="00097AF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 w:rsidRPr="00097AF8">
              <w:rPr>
                <w:rFonts w:ascii="Cambria" w:hAnsi="Cambria" w:cs="Arial"/>
              </w:rPr>
              <w:t>Upper Egypt</w:t>
            </w:r>
          </w:p>
        </w:tc>
        <w:tc>
          <w:tcPr>
            <w:tcW w:w="8102" w:type="dxa"/>
          </w:tcPr>
          <w:p w14:paraId="0D711198" w14:textId="77777777" w:rsidR="00097AF8" w:rsidRDefault="00097AF8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  <w:tr w:rsidR="00097AF8" w14:paraId="0C70C249" w14:textId="77777777" w:rsidTr="00881CBB">
        <w:trPr>
          <w:trHeight w:val="467"/>
        </w:trPr>
        <w:tc>
          <w:tcPr>
            <w:tcW w:w="2788" w:type="dxa"/>
            <w:vAlign w:val="center"/>
          </w:tcPr>
          <w:p w14:paraId="2E59E104" w14:textId="5CDA159A" w:rsidR="00097AF8" w:rsidRPr="00097AF8" w:rsidRDefault="00097AF8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Lower Egypt</w:t>
            </w:r>
          </w:p>
        </w:tc>
        <w:tc>
          <w:tcPr>
            <w:tcW w:w="8102" w:type="dxa"/>
          </w:tcPr>
          <w:p w14:paraId="491A2E58" w14:textId="77777777" w:rsidR="00097AF8" w:rsidRDefault="00097AF8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</w:tbl>
    <w:p w14:paraId="768578F8" w14:textId="77777777" w:rsidR="00A55404" w:rsidRDefault="00A55404" w:rsidP="00A55404">
      <w:pPr>
        <w:tabs>
          <w:tab w:val="num" w:pos="720"/>
        </w:tabs>
        <w:rPr>
          <w:rFonts w:ascii="Cambria" w:hAnsi="Cambria" w:cs="Arial"/>
        </w:rPr>
      </w:pPr>
    </w:p>
    <w:p w14:paraId="797EC37E" w14:textId="77777777" w:rsidR="00784322" w:rsidRPr="00881CBB" w:rsidRDefault="00881CBB" w:rsidP="00881CBB">
      <w:pPr>
        <w:tabs>
          <w:tab w:val="num" w:pos="720"/>
        </w:tabs>
        <w:rPr>
          <w:rFonts w:ascii="Cambria" w:eastAsia="Times New Roman" w:hAnsi="Cambria" w:cs="Arial"/>
          <w:b/>
          <w:color w:val="FF0000"/>
        </w:rPr>
      </w:pPr>
      <w:r w:rsidRPr="00881CBB">
        <w:rPr>
          <w:rFonts w:ascii="Cambria" w:hAnsi="Cambria" w:cs="Arial"/>
          <w:b/>
          <w:color w:val="FF0000"/>
        </w:rPr>
        <w:t xml:space="preserve">Part II: </w:t>
      </w:r>
      <w:r w:rsidR="00784322" w:rsidRPr="00881CBB">
        <w:rPr>
          <w:rFonts w:ascii="Cambria" w:eastAsia="Times New Roman" w:hAnsi="Cambria" w:cs="Arial"/>
          <w:bCs/>
          <w:color w:val="FF0000"/>
        </w:rPr>
        <w:t>Writing Prompt</w:t>
      </w:r>
      <w:r w:rsidR="00784322" w:rsidRPr="00881CBB">
        <w:rPr>
          <w:rFonts w:ascii="Cambria" w:eastAsia="Times New Roman" w:hAnsi="Cambria" w:cs="Arial"/>
          <w:b/>
          <w:color w:val="FF0000"/>
        </w:rPr>
        <w:t xml:space="preserve"> </w:t>
      </w:r>
    </w:p>
    <w:p w14:paraId="13403305" w14:textId="6526EFDA" w:rsidR="00791E2E" w:rsidRDefault="00791E2E" w:rsidP="00791E2E">
      <w:pPr>
        <w:tabs>
          <w:tab w:val="num" w:pos="720"/>
        </w:tabs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 xml:space="preserve">You are a tour guide for an ancient Hittite city and need to tell people in your city about Egypt in a way that will encourage them to visit this far away civilization.  Using </w:t>
      </w:r>
      <w:r w:rsidR="00097AF8">
        <w:rPr>
          <w:rFonts w:ascii="Cambria" w:hAnsi="Cambria" w:cs="Arial"/>
          <w:color w:val="000000"/>
        </w:rPr>
        <w:t>7</w:t>
      </w:r>
      <w:r>
        <w:rPr>
          <w:rFonts w:ascii="Cambria" w:hAnsi="Cambria" w:cs="Arial"/>
          <w:color w:val="000000"/>
        </w:rPr>
        <w:t xml:space="preserve"> of the </w:t>
      </w:r>
      <w:r w:rsidR="00097AF8">
        <w:rPr>
          <w:rFonts w:ascii="Cambria" w:hAnsi="Cambria" w:cs="Arial"/>
          <w:color w:val="000000"/>
        </w:rPr>
        <w:t>1</w:t>
      </w:r>
      <w:r>
        <w:rPr>
          <w:rFonts w:ascii="Cambria" w:hAnsi="Cambria" w:cs="Arial"/>
          <w:color w:val="000000"/>
        </w:rPr>
        <w:t xml:space="preserve"> terms listed above,</w:t>
      </w:r>
      <w:r w:rsidR="00097AF8">
        <w:rPr>
          <w:rFonts w:ascii="Cambria" w:hAnsi="Cambria" w:cs="Arial"/>
          <w:color w:val="000000"/>
        </w:rPr>
        <w:t xml:space="preserve"> and 1-3 of the key people and/or places introduced in the </w:t>
      </w:r>
      <w:proofErr w:type="spellStart"/>
      <w:r w:rsidR="00097AF8">
        <w:rPr>
          <w:rFonts w:ascii="Cambria" w:hAnsi="Cambria" w:cs="Arial"/>
          <w:color w:val="000000"/>
        </w:rPr>
        <w:t>SoftChalk</w:t>
      </w:r>
      <w:proofErr w:type="spellEnd"/>
      <w:r w:rsidR="00097AF8">
        <w:rPr>
          <w:rFonts w:ascii="Cambria" w:hAnsi="Cambria" w:cs="Arial"/>
          <w:color w:val="000000"/>
        </w:rPr>
        <w:t xml:space="preserve"> presentation,</w:t>
      </w:r>
      <w:r>
        <w:rPr>
          <w:rFonts w:ascii="Cambria" w:hAnsi="Cambria" w:cs="Arial"/>
          <w:color w:val="000000"/>
        </w:rPr>
        <w:t xml:space="preserve"> construct a 2-3 paragraph response that highlights the interesting aspects of Egyptian civilization and encourages people to visit Egypt. </w:t>
      </w:r>
    </w:p>
    <w:p w14:paraId="26EAB4BE" w14:textId="1710C37B" w:rsidR="00881CBB" w:rsidRPr="00791E2E" w:rsidRDefault="002F3844" w:rsidP="00791E2E">
      <w:pPr>
        <w:pStyle w:val="ListParagraph"/>
        <w:numPr>
          <w:ilvl w:val="0"/>
          <w:numId w:val="5"/>
        </w:numPr>
        <w:tabs>
          <w:tab w:val="num" w:pos="720"/>
        </w:tabs>
        <w:rPr>
          <w:rFonts w:ascii="Cambria" w:hAnsi="Cambria"/>
        </w:rPr>
      </w:pPr>
      <w:r>
        <w:rPr>
          <w:rFonts w:ascii="Cambria" w:hAnsi="Cambria"/>
        </w:rPr>
        <w:t>P</w:t>
      </w:r>
      <w:r w:rsidR="00881CBB" w:rsidRPr="00791E2E">
        <w:rPr>
          <w:rFonts w:ascii="Cambria" w:hAnsi="Cambria"/>
        </w:rPr>
        <w:t xml:space="preserve">lease </w:t>
      </w:r>
      <w:r w:rsidR="00881CBB" w:rsidRPr="00791E2E">
        <w:rPr>
          <w:rFonts w:ascii="Cambria" w:hAnsi="Cambria"/>
          <w:b/>
        </w:rPr>
        <w:t xml:space="preserve">bold </w:t>
      </w:r>
      <w:r w:rsidR="00881CBB" w:rsidRPr="00791E2E">
        <w:rPr>
          <w:rFonts w:ascii="Cambria" w:hAnsi="Cambria"/>
        </w:rPr>
        <w:t xml:space="preserve">or </w:t>
      </w:r>
      <w:r w:rsidR="00881CBB" w:rsidRPr="00791E2E">
        <w:rPr>
          <w:rFonts w:ascii="Cambria" w:hAnsi="Cambria"/>
          <w:color w:val="0000FF"/>
        </w:rPr>
        <w:t>color-code</w:t>
      </w:r>
      <w:r w:rsidR="00881CBB" w:rsidRPr="00791E2E">
        <w:rPr>
          <w:rFonts w:ascii="Cambria" w:hAnsi="Cambria"/>
        </w:rPr>
        <w:t xml:space="preserve"> your vocabulary words.</w:t>
      </w:r>
    </w:p>
    <w:p w14:paraId="1524B418" w14:textId="77777777" w:rsidR="00AA5E08" w:rsidRDefault="00AA5E08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881CBB" w14:paraId="63CDAE1C" w14:textId="77777777" w:rsidTr="00881CBB">
        <w:tc>
          <w:tcPr>
            <w:tcW w:w="10800" w:type="dxa"/>
          </w:tcPr>
          <w:p w14:paraId="3C1DB2BE" w14:textId="77777777" w:rsidR="00881CBB" w:rsidRDefault="00881CBB">
            <w:r>
              <w:t xml:space="preserve"> </w:t>
            </w:r>
          </w:p>
          <w:p w14:paraId="5A5EFB70" w14:textId="77777777" w:rsidR="00881CBB" w:rsidRDefault="00881CBB"/>
          <w:p w14:paraId="08E0DE6B" w14:textId="77777777" w:rsidR="00881CBB" w:rsidRDefault="00881CBB"/>
          <w:p w14:paraId="35C16379" w14:textId="77777777" w:rsidR="00881CBB" w:rsidRDefault="00881CBB">
            <w:r>
              <w:t xml:space="preserve"> </w:t>
            </w:r>
          </w:p>
          <w:p w14:paraId="5711E010" w14:textId="77777777" w:rsidR="00881CBB" w:rsidRDefault="00881CBB">
            <w:r>
              <w:t xml:space="preserve"> </w:t>
            </w:r>
          </w:p>
        </w:tc>
      </w:tr>
    </w:tbl>
    <w:p w14:paraId="649D6261" w14:textId="77777777" w:rsidR="00881CBB" w:rsidRDefault="00881CBB"/>
    <w:p w14:paraId="2CEAB65A" w14:textId="77777777" w:rsidR="002F3844" w:rsidRPr="002E3A0F" w:rsidRDefault="002F3844" w:rsidP="002F3844">
      <w:pPr>
        <w:autoSpaceDE w:val="0"/>
        <w:autoSpaceDN w:val="0"/>
        <w:adjustRightInd w:val="0"/>
        <w:jc w:val="center"/>
        <w:rPr>
          <w:rFonts w:ascii="Cambria" w:hAnsi="Cambria" w:cs="Cambria"/>
          <w:b/>
          <w:szCs w:val="28"/>
        </w:rPr>
      </w:pPr>
      <w:r w:rsidRPr="002E3A0F">
        <w:rPr>
          <w:rFonts w:ascii="Cambria" w:hAnsi="Cambria" w:cs="Cambria"/>
          <w:b/>
          <w:szCs w:val="28"/>
          <w:highlight w:val="cyan"/>
        </w:rPr>
        <w:t>Grading Rubric for Vocabulary Tasks</w:t>
      </w:r>
    </w:p>
    <w:p w14:paraId="436258F6" w14:textId="77777777" w:rsidR="002F3844" w:rsidRDefault="002F3844" w:rsidP="002F3844">
      <w:pPr>
        <w:autoSpaceDE w:val="0"/>
        <w:autoSpaceDN w:val="0"/>
        <w:adjustRightInd w:val="0"/>
        <w:rPr>
          <w:rFonts w:ascii="Cambria" w:hAnsi="Cambria" w:cs="Cambria"/>
          <w:b/>
          <w:sz w:val="28"/>
          <w:szCs w:val="28"/>
        </w:rPr>
      </w:pPr>
    </w:p>
    <w:p w14:paraId="2EFBAD09" w14:textId="77777777" w:rsidR="002F3844" w:rsidRPr="002E3A0F" w:rsidRDefault="002F3844" w:rsidP="002F3844">
      <w:pPr>
        <w:autoSpaceDE w:val="0"/>
        <w:autoSpaceDN w:val="0"/>
        <w:adjustRightInd w:val="0"/>
        <w:rPr>
          <w:rFonts w:ascii="Cambria" w:hAnsi="Cambria" w:cs="Cambria"/>
          <w:b/>
          <w:color w:val="FF0000"/>
          <w:szCs w:val="28"/>
        </w:rPr>
      </w:pPr>
      <w:r w:rsidRPr="002E3A0F">
        <w:rPr>
          <w:rFonts w:ascii="Cambria" w:hAnsi="Cambria" w:cs="Cambria"/>
          <w:b/>
          <w:color w:val="FF0000"/>
          <w:szCs w:val="28"/>
        </w:rPr>
        <w:t>Part I: Vocabulary Definitions (50% of final grade)</w:t>
      </w:r>
    </w:p>
    <w:tbl>
      <w:tblPr>
        <w:tblStyle w:val="TableGrid"/>
        <w:tblpPr w:leftFromText="180" w:rightFromText="180" w:vertAnchor="text" w:horzAnchor="page" w:tblpXSpec="center" w:tblpY="24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2F3844" w:rsidRPr="002E3A0F" w14:paraId="087880CA" w14:textId="77777777" w:rsidTr="00C56767">
        <w:trPr>
          <w:trHeight w:val="221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29F9AE" w14:textId="77777777" w:rsidR="002F3844" w:rsidRPr="002E3A0F" w:rsidRDefault="002F3844" w:rsidP="00C5676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E3A0F">
              <w:rPr>
                <w:rFonts w:ascii="Cambria" w:hAnsi="Cambria"/>
                <w:b/>
                <w:sz w:val="20"/>
                <w:szCs w:val="20"/>
              </w:rPr>
              <w:t>Advanced - 100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5C3FA8" w14:textId="77777777" w:rsidR="002F3844" w:rsidRPr="002E3A0F" w:rsidRDefault="002F3844" w:rsidP="00C5676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E3A0F">
              <w:rPr>
                <w:rFonts w:ascii="Cambria" w:hAnsi="Cambria"/>
                <w:b/>
                <w:sz w:val="20"/>
                <w:szCs w:val="20"/>
              </w:rPr>
              <w:t>Proficient - 80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02F9C1" w14:textId="77777777" w:rsidR="002F3844" w:rsidRPr="002E3A0F" w:rsidRDefault="002F3844" w:rsidP="00C5676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E3A0F">
              <w:rPr>
                <w:rFonts w:ascii="Cambria" w:hAnsi="Cambria"/>
                <w:b/>
                <w:sz w:val="20"/>
                <w:szCs w:val="20"/>
              </w:rPr>
              <w:t>Basic - 60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344643" w14:textId="77777777" w:rsidR="002F3844" w:rsidRPr="002E3A0F" w:rsidRDefault="002F3844" w:rsidP="00C5676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E3A0F">
              <w:rPr>
                <w:rFonts w:ascii="Cambria" w:hAnsi="Cambria"/>
                <w:b/>
                <w:sz w:val="20"/>
                <w:szCs w:val="20"/>
              </w:rPr>
              <w:t>Below Basic - 0</w:t>
            </w:r>
          </w:p>
        </w:tc>
      </w:tr>
      <w:tr w:rsidR="002F3844" w:rsidRPr="002E3A0F" w14:paraId="6E721DE5" w14:textId="77777777" w:rsidTr="00C56767">
        <w:trPr>
          <w:trHeight w:val="1031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7005" w14:textId="77777777" w:rsidR="002F3844" w:rsidRPr="002E3A0F" w:rsidRDefault="002F3844" w:rsidP="002F3844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Cambria" w:hAnsi="Cambria"/>
                <w:sz w:val="20"/>
                <w:szCs w:val="20"/>
              </w:rPr>
            </w:pPr>
            <w:r w:rsidRPr="002E3A0F">
              <w:rPr>
                <w:rFonts w:ascii="Cambria" w:hAnsi="Cambria"/>
                <w:sz w:val="20"/>
                <w:szCs w:val="20"/>
              </w:rPr>
              <w:t>All terms completely defined.</w:t>
            </w:r>
          </w:p>
          <w:p w14:paraId="766330DA" w14:textId="77777777" w:rsidR="002F3844" w:rsidRPr="002E3A0F" w:rsidRDefault="002F3844" w:rsidP="002F3844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Cambria" w:hAnsi="Cambria"/>
                <w:sz w:val="20"/>
                <w:szCs w:val="20"/>
              </w:rPr>
            </w:pPr>
            <w:r w:rsidRPr="002E3A0F">
              <w:rPr>
                <w:rFonts w:ascii="Cambria" w:hAnsi="Cambria"/>
                <w:sz w:val="20"/>
                <w:szCs w:val="20"/>
              </w:rPr>
              <w:t>Accuracy greater than 90%.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0E82" w14:textId="77777777" w:rsidR="002F3844" w:rsidRPr="002E3A0F" w:rsidRDefault="002F3844" w:rsidP="002F3844">
            <w:pPr>
              <w:pStyle w:val="ListParagraph"/>
              <w:numPr>
                <w:ilvl w:val="0"/>
                <w:numId w:val="7"/>
              </w:numPr>
              <w:ind w:left="342"/>
              <w:rPr>
                <w:rFonts w:ascii="Cambria" w:hAnsi="Cambria"/>
                <w:sz w:val="20"/>
                <w:szCs w:val="20"/>
              </w:rPr>
            </w:pPr>
            <w:r w:rsidRPr="002E3A0F">
              <w:rPr>
                <w:rFonts w:ascii="Cambria" w:hAnsi="Cambria"/>
                <w:sz w:val="20"/>
                <w:szCs w:val="20"/>
              </w:rPr>
              <w:t>90% or more of terms defined</w:t>
            </w:r>
          </w:p>
          <w:p w14:paraId="3E77800C" w14:textId="77777777" w:rsidR="002F3844" w:rsidRPr="002E3A0F" w:rsidRDefault="002F3844" w:rsidP="002F3844">
            <w:pPr>
              <w:pStyle w:val="ListParagraph"/>
              <w:numPr>
                <w:ilvl w:val="0"/>
                <w:numId w:val="7"/>
              </w:numPr>
              <w:ind w:left="342"/>
              <w:rPr>
                <w:rFonts w:ascii="Cambria" w:hAnsi="Cambria"/>
                <w:sz w:val="20"/>
                <w:szCs w:val="20"/>
              </w:rPr>
            </w:pPr>
            <w:r w:rsidRPr="002E3A0F">
              <w:rPr>
                <w:rFonts w:ascii="Cambria" w:hAnsi="Cambria"/>
                <w:sz w:val="20"/>
                <w:szCs w:val="20"/>
              </w:rPr>
              <w:t>Accuracy greater than 75%.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18A4" w14:textId="77777777" w:rsidR="002F3844" w:rsidRPr="002E3A0F" w:rsidRDefault="002F3844" w:rsidP="002F3844">
            <w:pPr>
              <w:pStyle w:val="ListParagraph"/>
              <w:numPr>
                <w:ilvl w:val="0"/>
                <w:numId w:val="8"/>
              </w:numPr>
              <w:ind w:left="342"/>
              <w:rPr>
                <w:rFonts w:ascii="Cambria" w:hAnsi="Cambria"/>
                <w:sz w:val="20"/>
                <w:szCs w:val="20"/>
              </w:rPr>
            </w:pPr>
            <w:r w:rsidRPr="002E3A0F">
              <w:rPr>
                <w:rFonts w:ascii="Cambria" w:hAnsi="Cambria"/>
                <w:sz w:val="20"/>
                <w:szCs w:val="20"/>
              </w:rPr>
              <w:t>75% or more of terms defined;</w:t>
            </w:r>
          </w:p>
          <w:p w14:paraId="5F55FB9B" w14:textId="77777777" w:rsidR="002F3844" w:rsidRPr="002E3A0F" w:rsidRDefault="002F3844" w:rsidP="002F3844">
            <w:pPr>
              <w:pStyle w:val="ListParagraph"/>
              <w:numPr>
                <w:ilvl w:val="0"/>
                <w:numId w:val="8"/>
              </w:numPr>
              <w:ind w:left="342"/>
              <w:rPr>
                <w:rFonts w:ascii="Cambria" w:hAnsi="Cambria"/>
                <w:sz w:val="20"/>
                <w:szCs w:val="20"/>
              </w:rPr>
            </w:pPr>
            <w:r w:rsidRPr="002E3A0F">
              <w:rPr>
                <w:rFonts w:ascii="Cambria" w:hAnsi="Cambria"/>
                <w:sz w:val="20"/>
                <w:szCs w:val="20"/>
              </w:rPr>
              <w:t>Accuracy greater than 60%.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53B6" w14:textId="77777777" w:rsidR="002F3844" w:rsidRPr="002E3A0F" w:rsidRDefault="002F3844" w:rsidP="002F3844">
            <w:pPr>
              <w:pStyle w:val="ListParagraph"/>
              <w:numPr>
                <w:ilvl w:val="0"/>
                <w:numId w:val="8"/>
              </w:numPr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2E3A0F">
              <w:rPr>
                <w:rFonts w:ascii="Cambria" w:hAnsi="Cambria"/>
                <w:sz w:val="20"/>
                <w:szCs w:val="20"/>
              </w:rPr>
              <w:t>Fails to meet both criteria in the “basic” descriptor.</w:t>
            </w:r>
          </w:p>
        </w:tc>
      </w:tr>
      <w:tr w:rsidR="002F3844" w:rsidRPr="002E3A0F" w14:paraId="3026035B" w14:textId="77777777" w:rsidTr="00C56767">
        <w:trPr>
          <w:trHeight w:val="238"/>
        </w:trPr>
        <w:tc>
          <w:tcPr>
            <w:tcW w:w="3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BD8D" w14:textId="77777777" w:rsidR="002F3844" w:rsidRPr="002E3A0F" w:rsidRDefault="002F3844" w:rsidP="00C56767">
            <w:pPr>
              <w:pStyle w:val="ListParagraph"/>
              <w:ind w:left="342"/>
              <w:jc w:val="right"/>
              <w:rPr>
                <w:rFonts w:ascii="Cambria" w:hAnsi="Cambria"/>
                <w:b/>
                <w:sz w:val="20"/>
                <w:szCs w:val="20"/>
              </w:rPr>
            </w:pPr>
            <w:r w:rsidRPr="002E3A0F">
              <w:rPr>
                <w:rFonts w:ascii="Cambria" w:hAnsi="Cambria"/>
                <w:b/>
                <w:sz w:val="20"/>
                <w:szCs w:val="20"/>
              </w:rPr>
              <w:t>Final Score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70183B2" w14:textId="77777777" w:rsidR="002F3844" w:rsidRPr="002E3A0F" w:rsidRDefault="002F3844" w:rsidP="00C56767">
            <w:pPr>
              <w:pStyle w:val="ListParagraph"/>
              <w:ind w:left="252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</w:tbl>
    <w:p w14:paraId="3D5B7CAC" w14:textId="77777777" w:rsidR="002F3844" w:rsidRDefault="002F3844" w:rsidP="002F3844">
      <w:pPr>
        <w:autoSpaceDE w:val="0"/>
        <w:autoSpaceDN w:val="0"/>
        <w:adjustRightInd w:val="0"/>
        <w:rPr>
          <w:rFonts w:ascii="Cambria" w:hAnsi="Cambria" w:cs="Cambria"/>
          <w:b/>
          <w:color w:val="FF0000"/>
          <w:szCs w:val="28"/>
        </w:rPr>
      </w:pPr>
      <w:bookmarkStart w:id="0" w:name="_GoBack"/>
      <w:bookmarkEnd w:id="0"/>
    </w:p>
    <w:p w14:paraId="79CA9850" w14:textId="77777777" w:rsidR="002F3844" w:rsidRPr="00CD33A0" w:rsidRDefault="002F3844" w:rsidP="002F3844">
      <w:pPr>
        <w:autoSpaceDE w:val="0"/>
        <w:autoSpaceDN w:val="0"/>
        <w:adjustRightInd w:val="0"/>
        <w:rPr>
          <w:rFonts w:ascii="Cambria" w:hAnsi="Cambria" w:cs="Cambria"/>
          <w:b/>
          <w:color w:val="FF0000"/>
          <w:sz w:val="28"/>
          <w:szCs w:val="28"/>
        </w:rPr>
      </w:pPr>
      <w:r w:rsidRPr="002E3A0F">
        <w:rPr>
          <w:rFonts w:ascii="Cambria" w:hAnsi="Cambria" w:cs="Cambria"/>
          <w:b/>
          <w:color w:val="FF0000"/>
          <w:szCs w:val="28"/>
        </w:rPr>
        <w:t>Part II: Writing Prompt (50% of final grade)</w:t>
      </w:r>
    </w:p>
    <w:p w14:paraId="6C42405A" w14:textId="77777777" w:rsidR="002F3844" w:rsidRPr="00251B4D" w:rsidRDefault="002F3844" w:rsidP="002F3844">
      <w:pPr>
        <w:rPr>
          <w:rFonts w:ascii="Cambria" w:hAnsi="Cambria" w:cs="Cambria"/>
          <w:color w:val="000000"/>
          <w:sz w:val="18"/>
          <w:szCs w:val="18"/>
        </w:rPr>
      </w:pPr>
    </w:p>
    <w:tbl>
      <w:tblPr>
        <w:tblW w:w="10823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1813"/>
        <w:gridCol w:w="1788"/>
        <w:gridCol w:w="1788"/>
        <w:gridCol w:w="1788"/>
        <w:gridCol w:w="1823"/>
        <w:gridCol w:w="1823"/>
      </w:tblGrid>
      <w:tr w:rsidR="002F3844" w:rsidRPr="002E3A0F" w14:paraId="585983AA" w14:textId="77777777" w:rsidTr="00C56767">
        <w:trPr>
          <w:tblCellSpacing w:w="0" w:type="dxa"/>
          <w:jc w:val="center"/>
        </w:trPr>
        <w:tc>
          <w:tcPr>
            <w:tcW w:w="1813" w:type="dxa"/>
            <w:shd w:val="clear" w:color="auto" w:fill="D9D9D9" w:themeFill="background1" w:themeFillShade="D9"/>
            <w:vAlign w:val="bottom"/>
          </w:tcPr>
          <w:p w14:paraId="44ABB04F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2E3A0F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1788" w:type="dxa"/>
            <w:shd w:val="clear" w:color="auto" w:fill="D9D9D9" w:themeFill="background1" w:themeFillShade="D9"/>
            <w:vAlign w:val="bottom"/>
          </w:tcPr>
          <w:p w14:paraId="0997AB08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2E3A0F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Proficient</w:t>
            </w:r>
          </w:p>
        </w:tc>
        <w:tc>
          <w:tcPr>
            <w:tcW w:w="1788" w:type="dxa"/>
            <w:shd w:val="clear" w:color="auto" w:fill="D9D9D9" w:themeFill="background1" w:themeFillShade="D9"/>
            <w:vAlign w:val="bottom"/>
          </w:tcPr>
          <w:p w14:paraId="1A890DB4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2E3A0F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Adequate</w:t>
            </w:r>
          </w:p>
        </w:tc>
        <w:tc>
          <w:tcPr>
            <w:tcW w:w="1788" w:type="dxa"/>
            <w:shd w:val="clear" w:color="auto" w:fill="D9D9D9" w:themeFill="background1" w:themeFillShade="D9"/>
            <w:vAlign w:val="bottom"/>
          </w:tcPr>
          <w:p w14:paraId="16DF63EC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2E3A0F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Basic</w:t>
            </w:r>
          </w:p>
        </w:tc>
        <w:tc>
          <w:tcPr>
            <w:tcW w:w="1823" w:type="dxa"/>
            <w:shd w:val="clear" w:color="auto" w:fill="D9D9D9" w:themeFill="background1" w:themeFillShade="D9"/>
            <w:vAlign w:val="bottom"/>
          </w:tcPr>
          <w:p w14:paraId="13090AB0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2E3A0F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Below Basic</w:t>
            </w:r>
          </w:p>
        </w:tc>
        <w:tc>
          <w:tcPr>
            <w:tcW w:w="1823" w:type="dxa"/>
            <w:shd w:val="clear" w:color="auto" w:fill="D9D9D9" w:themeFill="background1" w:themeFillShade="D9"/>
          </w:tcPr>
          <w:p w14:paraId="5CEBAD05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2E3A0F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Score</w:t>
            </w:r>
          </w:p>
        </w:tc>
      </w:tr>
      <w:tr w:rsidR="002F3844" w:rsidRPr="002E3A0F" w14:paraId="7E8EC2BA" w14:textId="77777777" w:rsidTr="00C56767">
        <w:trPr>
          <w:trHeight w:val="1500"/>
          <w:tblCellSpacing w:w="0" w:type="dxa"/>
          <w:jc w:val="center"/>
        </w:trPr>
        <w:tc>
          <w:tcPr>
            <w:tcW w:w="1813" w:type="dxa"/>
            <w:shd w:val="clear" w:color="auto" w:fill="D9D9D9" w:themeFill="background1" w:themeFillShade="D9"/>
            <w:vAlign w:val="center"/>
          </w:tcPr>
          <w:p w14:paraId="7D1CEB58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2E3A0F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Focus on Assigned Topic</w:t>
            </w:r>
          </w:p>
        </w:tc>
        <w:tc>
          <w:tcPr>
            <w:tcW w:w="1788" w:type="dxa"/>
            <w:vAlign w:val="center"/>
          </w:tcPr>
          <w:p w14:paraId="597D7FF6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The entire writing piece is related to the assigned topic and allows the writer to demonstrate a proficient understanding of the vocabulary terms.</w:t>
            </w:r>
          </w:p>
        </w:tc>
        <w:tc>
          <w:tcPr>
            <w:tcW w:w="1788" w:type="dxa"/>
            <w:vAlign w:val="center"/>
          </w:tcPr>
          <w:p w14:paraId="3EA2D6E9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Most of the writing piece is related to the assigned topic. The story wanders off at one point, but the writer demonstrates an adequate understanding of the vocabulary terms.</w:t>
            </w:r>
          </w:p>
        </w:tc>
        <w:tc>
          <w:tcPr>
            <w:tcW w:w="1788" w:type="dxa"/>
            <w:vAlign w:val="center"/>
          </w:tcPr>
          <w:p w14:paraId="081B7A9F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Some of the writing piece is related to the assigned topic, but the writer demonstrates a basic understanding of the vocabulary terms.</w:t>
            </w:r>
          </w:p>
        </w:tc>
        <w:tc>
          <w:tcPr>
            <w:tcW w:w="1823" w:type="dxa"/>
            <w:vAlign w:val="center"/>
          </w:tcPr>
          <w:p w14:paraId="213BCE4D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No attempt has been made to relate the writing piece to the assigned topic; the writer demonstrates a below basic understanding of the vocabulary terms.</w:t>
            </w:r>
          </w:p>
        </w:tc>
        <w:tc>
          <w:tcPr>
            <w:tcW w:w="1823" w:type="dxa"/>
            <w:vAlign w:val="center"/>
          </w:tcPr>
          <w:p w14:paraId="0E661DB8" w14:textId="05149DEC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2F3844" w:rsidRPr="002E3A0F" w14:paraId="556AF1C1" w14:textId="77777777" w:rsidTr="00C56767">
        <w:trPr>
          <w:trHeight w:val="1500"/>
          <w:tblCellSpacing w:w="0" w:type="dxa"/>
          <w:jc w:val="center"/>
        </w:trPr>
        <w:tc>
          <w:tcPr>
            <w:tcW w:w="1813" w:type="dxa"/>
            <w:shd w:val="clear" w:color="auto" w:fill="D9D9D9" w:themeFill="background1" w:themeFillShade="D9"/>
            <w:vAlign w:val="center"/>
          </w:tcPr>
          <w:p w14:paraId="45D16430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2E3A0F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Creativity</w:t>
            </w:r>
          </w:p>
        </w:tc>
        <w:tc>
          <w:tcPr>
            <w:tcW w:w="1788" w:type="dxa"/>
            <w:vAlign w:val="center"/>
          </w:tcPr>
          <w:p w14:paraId="0CFD60C7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The writing piece contains many creative details and/or descriptions that contribute to the reader's enjoyment. The author has really used his imagination.</w:t>
            </w:r>
          </w:p>
        </w:tc>
        <w:tc>
          <w:tcPr>
            <w:tcW w:w="1788" w:type="dxa"/>
            <w:vAlign w:val="center"/>
          </w:tcPr>
          <w:p w14:paraId="6F7675E0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The writing piece contains a few creative details and/or descriptions that contribute to the reader's enjoyment. The author has used his imagination.</w:t>
            </w:r>
          </w:p>
        </w:tc>
        <w:tc>
          <w:tcPr>
            <w:tcW w:w="1788" w:type="dxa"/>
            <w:vAlign w:val="center"/>
          </w:tcPr>
          <w:p w14:paraId="2E950C6F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The writing piece contains a few creative details and/or descriptions, but they distract from the story. The author has tried to use his imagination.</w:t>
            </w:r>
          </w:p>
        </w:tc>
        <w:tc>
          <w:tcPr>
            <w:tcW w:w="1823" w:type="dxa"/>
            <w:vAlign w:val="center"/>
          </w:tcPr>
          <w:p w14:paraId="270AD41E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There is little evidence of creativity in the writing piece. The author does not seem to have used much imagination.</w:t>
            </w:r>
          </w:p>
        </w:tc>
        <w:tc>
          <w:tcPr>
            <w:tcW w:w="1823" w:type="dxa"/>
            <w:vAlign w:val="center"/>
          </w:tcPr>
          <w:p w14:paraId="65785BE9" w14:textId="02FB1259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2F3844" w:rsidRPr="002E3A0F" w14:paraId="71409B9F" w14:textId="77777777" w:rsidTr="00C56767">
        <w:trPr>
          <w:trHeight w:val="1500"/>
          <w:tblCellSpacing w:w="0" w:type="dxa"/>
          <w:jc w:val="center"/>
        </w:trPr>
        <w:tc>
          <w:tcPr>
            <w:tcW w:w="1813" w:type="dxa"/>
            <w:shd w:val="clear" w:color="auto" w:fill="D9D9D9" w:themeFill="background1" w:themeFillShade="D9"/>
            <w:vAlign w:val="center"/>
          </w:tcPr>
          <w:p w14:paraId="02C9597A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2E3A0F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Context</w:t>
            </w:r>
          </w:p>
        </w:tc>
        <w:tc>
          <w:tcPr>
            <w:tcW w:w="1788" w:type="dxa"/>
            <w:vAlign w:val="center"/>
          </w:tcPr>
          <w:p w14:paraId="017A4111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All words are used in proper context and are grammatically correct.</w:t>
            </w:r>
          </w:p>
        </w:tc>
        <w:tc>
          <w:tcPr>
            <w:tcW w:w="1788" w:type="dxa"/>
            <w:vAlign w:val="center"/>
          </w:tcPr>
          <w:p w14:paraId="4A1ECEF1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90% of words are used in proper context and are grammatically correct.</w:t>
            </w:r>
          </w:p>
        </w:tc>
        <w:tc>
          <w:tcPr>
            <w:tcW w:w="1788" w:type="dxa"/>
            <w:vAlign w:val="center"/>
          </w:tcPr>
          <w:p w14:paraId="1AF5D302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75% of words are used in proper context and are grammatically correct.</w:t>
            </w:r>
          </w:p>
        </w:tc>
        <w:tc>
          <w:tcPr>
            <w:tcW w:w="1823" w:type="dxa"/>
            <w:vAlign w:val="center"/>
          </w:tcPr>
          <w:p w14:paraId="63ACA3D4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60% or less words are used in proper context and are grammatically correct.</w:t>
            </w:r>
          </w:p>
        </w:tc>
        <w:tc>
          <w:tcPr>
            <w:tcW w:w="1823" w:type="dxa"/>
            <w:vAlign w:val="center"/>
          </w:tcPr>
          <w:p w14:paraId="7115ED61" w14:textId="74FB88DE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2F3844" w:rsidRPr="002E3A0F" w14:paraId="01B22A95" w14:textId="77777777" w:rsidTr="00C56767">
        <w:trPr>
          <w:trHeight w:val="1500"/>
          <w:tblCellSpacing w:w="0" w:type="dxa"/>
          <w:jc w:val="center"/>
        </w:trPr>
        <w:tc>
          <w:tcPr>
            <w:tcW w:w="1813" w:type="dxa"/>
            <w:shd w:val="clear" w:color="auto" w:fill="D9D9D9" w:themeFill="background1" w:themeFillShade="D9"/>
            <w:vAlign w:val="center"/>
          </w:tcPr>
          <w:p w14:paraId="569F067D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2E3A0F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lastRenderedPageBreak/>
              <w:t>Prominence of Vocabulary</w:t>
            </w:r>
          </w:p>
        </w:tc>
        <w:tc>
          <w:tcPr>
            <w:tcW w:w="1788" w:type="dxa"/>
            <w:vAlign w:val="center"/>
          </w:tcPr>
          <w:p w14:paraId="2DC8E09F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All of the vocabulary terms are prominent with boldface and/or underline.</w:t>
            </w:r>
          </w:p>
        </w:tc>
        <w:tc>
          <w:tcPr>
            <w:tcW w:w="1788" w:type="dxa"/>
            <w:vAlign w:val="center"/>
          </w:tcPr>
          <w:p w14:paraId="0E5E0D3B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Most of the vocabulary terms are prominent with boldface and/or underline.</w:t>
            </w:r>
          </w:p>
        </w:tc>
        <w:tc>
          <w:tcPr>
            <w:tcW w:w="1788" w:type="dxa"/>
            <w:vAlign w:val="center"/>
          </w:tcPr>
          <w:p w14:paraId="492E3F43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Some of the vocabulary terms are prominent with boldface and/or underline.</w:t>
            </w:r>
          </w:p>
        </w:tc>
        <w:tc>
          <w:tcPr>
            <w:tcW w:w="1823" w:type="dxa"/>
            <w:vAlign w:val="center"/>
          </w:tcPr>
          <w:p w14:paraId="0E3DDB57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18"/>
                <w:szCs w:val="20"/>
              </w:rPr>
            </w:pPr>
            <w:r w:rsidRPr="002E3A0F">
              <w:rPr>
                <w:rFonts w:ascii="Cambria" w:hAnsi="Cambria" w:cs="Cambria"/>
                <w:color w:val="000000"/>
                <w:sz w:val="18"/>
                <w:szCs w:val="20"/>
              </w:rPr>
              <w:t>None of the vocabulary terms are prominent with boldface and/or underline.</w:t>
            </w:r>
          </w:p>
        </w:tc>
        <w:tc>
          <w:tcPr>
            <w:tcW w:w="1823" w:type="dxa"/>
            <w:vAlign w:val="center"/>
          </w:tcPr>
          <w:p w14:paraId="76143E97" w14:textId="70BE90C1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2F3844" w:rsidRPr="002E3A0F" w14:paraId="6A185B35" w14:textId="77777777" w:rsidTr="00C56767">
        <w:trPr>
          <w:trHeight w:val="347"/>
          <w:tblCellSpacing w:w="0" w:type="dxa"/>
          <w:jc w:val="center"/>
        </w:trPr>
        <w:tc>
          <w:tcPr>
            <w:tcW w:w="9000" w:type="dxa"/>
            <w:gridSpan w:val="5"/>
            <w:vAlign w:val="center"/>
          </w:tcPr>
          <w:p w14:paraId="2B185632" w14:textId="77777777" w:rsidR="002F3844" w:rsidRPr="002E3A0F" w:rsidRDefault="002F3844" w:rsidP="00C56767">
            <w:pPr>
              <w:jc w:val="right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2E3A0F">
              <w:rPr>
                <w:rFonts w:ascii="Cambria" w:hAnsi="Cambria" w:cs="Cambria"/>
                <w:b/>
                <w:color w:val="000000"/>
                <w:sz w:val="20"/>
                <w:szCs w:val="20"/>
              </w:rPr>
              <w:t>Final Score</w:t>
            </w:r>
          </w:p>
        </w:tc>
        <w:tc>
          <w:tcPr>
            <w:tcW w:w="1823" w:type="dxa"/>
            <w:shd w:val="clear" w:color="auto" w:fill="FFFF00"/>
            <w:vAlign w:val="center"/>
          </w:tcPr>
          <w:p w14:paraId="5FAF7B41" w14:textId="77777777" w:rsidR="002F3844" w:rsidRPr="002E3A0F" w:rsidRDefault="002F3844" w:rsidP="00C56767">
            <w:pPr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</w:tbl>
    <w:p w14:paraId="436FDDFD" w14:textId="77777777" w:rsidR="002F3844" w:rsidRDefault="002F3844" w:rsidP="002F3844"/>
    <w:p w14:paraId="35A415AB" w14:textId="77777777" w:rsidR="002F3844" w:rsidRPr="002E3A0F" w:rsidRDefault="002F3844" w:rsidP="002F3844">
      <w:pPr>
        <w:jc w:val="center"/>
        <w:rPr>
          <w:b/>
        </w:rPr>
      </w:pPr>
      <w:r w:rsidRPr="002E3A0F">
        <w:rPr>
          <w:b/>
        </w:rPr>
        <w:t>Final Grade for Vocabulary Tasks =</w:t>
      </w:r>
      <w:r>
        <w:rPr>
          <w:b/>
        </w:rPr>
        <w:t xml:space="preserve">    </w:t>
      </w:r>
    </w:p>
    <w:p w14:paraId="72E00407" w14:textId="77777777" w:rsidR="002F3844" w:rsidRDefault="002F3844" w:rsidP="002F3844"/>
    <w:p w14:paraId="55655E97" w14:textId="77777777" w:rsidR="002F3844" w:rsidRDefault="002F3844"/>
    <w:sectPr w:rsidR="002F3844" w:rsidSect="00881C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C78"/>
    <w:multiLevelType w:val="hybridMultilevel"/>
    <w:tmpl w:val="B95ED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B6B82"/>
    <w:multiLevelType w:val="hybridMultilevel"/>
    <w:tmpl w:val="762AA104"/>
    <w:lvl w:ilvl="0" w:tplc="A3D2460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4704"/>
    <w:multiLevelType w:val="hybridMultilevel"/>
    <w:tmpl w:val="684CB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70F95"/>
    <w:multiLevelType w:val="hybridMultilevel"/>
    <w:tmpl w:val="1A4A0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409A7"/>
    <w:multiLevelType w:val="hybridMultilevel"/>
    <w:tmpl w:val="1C5EC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4F612C"/>
    <w:multiLevelType w:val="hybridMultilevel"/>
    <w:tmpl w:val="AC362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FB573A"/>
    <w:multiLevelType w:val="hybridMultilevel"/>
    <w:tmpl w:val="1DBE8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2E733E"/>
    <w:multiLevelType w:val="hybridMultilevel"/>
    <w:tmpl w:val="F1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322"/>
    <w:rsid w:val="00097AF8"/>
    <w:rsid w:val="002178B9"/>
    <w:rsid w:val="00266091"/>
    <w:rsid w:val="002B52FC"/>
    <w:rsid w:val="002F3844"/>
    <w:rsid w:val="005E4069"/>
    <w:rsid w:val="00626439"/>
    <w:rsid w:val="0076094F"/>
    <w:rsid w:val="00784322"/>
    <w:rsid w:val="00791E2E"/>
    <w:rsid w:val="00881CBB"/>
    <w:rsid w:val="009866BF"/>
    <w:rsid w:val="00A55404"/>
    <w:rsid w:val="00AA5E08"/>
    <w:rsid w:val="00B01D55"/>
    <w:rsid w:val="00E87DC9"/>
    <w:rsid w:val="00ED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642D44"/>
  <w14:defaultImageDpi w14:val="300"/>
  <w15:docId w15:val="{E540B401-3170-427A-9E93-A00BAE01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84322"/>
    <w:rPr>
      <w:b/>
      <w:bCs/>
    </w:rPr>
  </w:style>
  <w:style w:type="character" w:customStyle="1" w:styleId="apple-style-span">
    <w:name w:val="apple-style-span"/>
    <w:basedOn w:val="DefaultParagraphFont"/>
    <w:rsid w:val="00784322"/>
  </w:style>
  <w:style w:type="paragraph" w:styleId="ListParagraph">
    <w:name w:val="List Paragraph"/>
    <w:basedOn w:val="Normal"/>
    <w:uiPriority w:val="34"/>
    <w:qFormat/>
    <w:rsid w:val="00A55404"/>
    <w:pPr>
      <w:ind w:left="720"/>
      <w:contextualSpacing/>
    </w:pPr>
  </w:style>
  <w:style w:type="table" w:styleId="TableGrid">
    <w:name w:val="Table Grid"/>
    <w:basedOn w:val="TableNormal"/>
    <w:uiPriority w:val="59"/>
    <w:rsid w:val="00A55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4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4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40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5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quizlet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060D0C-A683-47ED-BF0C-FE8040A46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Brown</dc:creator>
  <cp:keywords/>
  <dc:description/>
  <cp:lastModifiedBy>Julie Faith</cp:lastModifiedBy>
  <cp:revision>2</cp:revision>
  <cp:lastPrinted>2013-06-18T01:16:00Z</cp:lastPrinted>
  <dcterms:created xsi:type="dcterms:W3CDTF">2018-06-22T00:38:00Z</dcterms:created>
  <dcterms:modified xsi:type="dcterms:W3CDTF">2018-06-22T00:38:00Z</dcterms:modified>
</cp:coreProperties>
</file>